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pacing w:line="240" w:lineRule="auto"/>
        <w:ind w:firstLine="0"/>
        <w:jc w:val="both"/>
        <w:rPr>
          <w:color w:val="0000FF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附件1</w:t>
      </w:r>
    </w:p>
    <w:p>
      <w:pPr>
        <w:pStyle w:val="6"/>
        <w:adjustRightInd w:val="0"/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药物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临床试验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立项申请表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862"/>
        <w:gridCol w:w="218"/>
        <w:gridCol w:w="1498"/>
        <w:gridCol w:w="697"/>
        <w:gridCol w:w="558"/>
        <w:gridCol w:w="595"/>
        <w:gridCol w:w="902"/>
        <w:gridCol w:w="175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试验目的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NMPA批件号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试验类别</w:t>
            </w:r>
          </w:p>
        </w:tc>
        <w:tc>
          <w:tcPr>
            <w:tcW w:w="4428" w:type="dxa"/>
            <w:gridSpan w:val="6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药物：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I期□II期□III期□IV期</w:t>
            </w:r>
          </w:p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□其它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注册分类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试验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用药品</w:t>
            </w:r>
          </w:p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中文名：</w:t>
            </w:r>
          </w:p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英文名: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商品名：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剂型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申办方</w:t>
            </w:r>
          </w:p>
        </w:tc>
        <w:tc>
          <w:tcPr>
            <w:tcW w:w="6895" w:type="dxa"/>
            <w:gridSpan w:val="8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895" w:type="dxa"/>
            <w:gridSpan w:val="8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资质：□营业执照□药品生产许可证□药品GMP证书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895" w:type="dxa"/>
            <w:gridSpan w:val="8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CRO</w:t>
            </w:r>
          </w:p>
        </w:tc>
        <w:tc>
          <w:tcPr>
            <w:tcW w:w="6895" w:type="dxa"/>
            <w:gridSpan w:val="8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895" w:type="dxa"/>
            <w:gridSpan w:val="8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895" w:type="dxa"/>
            <w:gridSpan w:val="8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研究团队</w:t>
            </w:r>
          </w:p>
        </w:tc>
        <w:tc>
          <w:tcPr>
            <w:tcW w:w="3275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组长单位：</w:t>
            </w:r>
          </w:p>
        </w:tc>
        <w:tc>
          <w:tcPr>
            <w:tcW w:w="4482" w:type="dxa"/>
            <w:gridSpan w:val="5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牵头P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275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参研单位数：</w:t>
            </w:r>
          </w:p>
        </w:tc>
        <w:tc>
          <w:tcPr>
            <w:tcW w:w="4482" w:type="dxa"/>
            <w:gridSpan w:val="5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本中心角色：□负责□参加□独立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本中心承担科室：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275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在研临床试验项目数：</w:t>
            </w:r>
          </w:p>
        </w:tc>
        <w:tc>
          <w:tcPr>
            <w:tcW w:w="4482" w:type="dxa"/>
            <w:gridSpan w:val="5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科室同类项目：□有□无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研究者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姓名：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学历：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895" w:type="dxa"/>
            <w:gridSpan w:val="8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是否参加过GCP培训：□是□否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项目概况</w:t>
            </w:r>
          </w:p>
        </w:tc>
        <w:tc>
          <w:tcPr>
            <w:tcW w:w="3833" w:type="dxa"/>
            <w:gridSpan w:val="5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研究范围：□国际□国内</w:t>
            </w:r>
          </w:p>
        </w:tc>
        <w:tc>
          <w:tcPr>
            <w:tcW w:w="3924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本中承担例数：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研究计划时间：年月日至年月日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给药方案</w:t>
            </w:r>
          </w:p>
        </w:tc>
        <w:tc>
          <w:tcPr>
            <w:tcW w:w="6677" w:type="dxa"/>
            <w:gridSpan w:val="7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试验组：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77" w:type="dxa"/>
            <w:gridSpan w:val="7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对照组：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可能出现的不良反应：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对不良反应的处理措施：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递交资料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pStyle w:val="6"/>
              <w:adjustRightInd w:val="0"/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“药物临床试验立项备案材料列表”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399" w:type="dxa"/>
            <w:gridSpan w:val="10"/>
            <w:noWrap w:val="0"/>
            <w:vAlign w:val="top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研究者承诺：</w:t>
            </w:r>
          </w:p>
          <w:p>
            <w:pPr>
              <w:pStyle w:val="6"/>
              <w:adjustRightInd w:val="0"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我已审阅临床试验相关资料，经本中心伦理委员会审核批准后同意在本专业进行临床试验，并保证在临床试验实施过程中，严格执行《药物临床试验质量管理规范》，充分保障受试者合法权益，按要求完成临床试验任务。</w:t>
            </w:r>
          </w:p>
          <w:p>
            <w:pPr>
              <w:pStyle w:val="6"/>
              <w:adjustRightInd w:val="0"/>
              <w:spacing w:line="24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签名：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日期：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399" w:type="dxa"/>
            <w:gridSpan w:val="10"/>
            <w:noWrap w:val="0"/>
            <w:vAlign w:val="top"/>
          </w:tcPr>
          <w:p>
            <w:pPr>
              <w:pStyle w:val="6"/>
              <w:adjustRightInd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机构办公室审査意见：</w:t>
            </w:r>
          </w:p>
          <w:p>
            <w:pPr>
              <w:pStyle w:val="6"/>
              <w:adjustRightInd w:val="0"/>
              <w:spacing w:line="240" w:lineRule="auto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已审阅临床试验相关资料，综合专业科室意见，同意进行该临床试验。</w:t>
            </w:r>
          </w:p>
          <w:p>
            <w:pPr>
              <w:pStyle w:val="6"/>
              <w:adjustRightInd w:val="0"/>
              <w:spacing w:line="240" w:lineRule="auto"/>
              <w:ind w:left="0" w:leftChars="0" w:firstLine="4410" w:firstLineChars="2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签名：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日期：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050"/>
      <w:rPr>
        <w:rFonts w:eastAsia="宋体"/>
        <w:sz w:val="18"/>
        <w:szCs w:val="1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4683125</wp:posOffset>
          </wp:positionH>
          <wp:positionV relativeFrom="paragraph">
            <wp:posOffset>-305435</wp:posOffset>
          </wp:positionV>
          <wp:extent cx="607060" cy="628650"/>
          <wp:effectExtent l="0" t="0" r="2540" b="0"/>
          <wp:wrapSquare wrapText="bothSides"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0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  <w:sz w:val="18"/>
        <w:szCs w:val="18"/>
        <w:lang w:eastAsia="zh-CN"/>
      </w:rPr>
      <w:t>AP/01.SY</w:t>
    </w:r>
    <w:r>
      <w:rPr>
        <w:rFonts w:hint="eastAsia" w:eastAsia="宋体"/>
        <w:sz w:val="18"/>
        <w:szCs w:val="18"/>
        <w:lang w:val="en-US" w:eastAsia="zh-CN"/>
      </w:rPr>
      <w:t>X</w:t>
    </w:r>
    <w:r>
      <w:rPr>
        <w:rFonts w:eastAsia="宋体"/>
        <w:sz w:val="18"/>
        <w:szCs w:val="18"/>
        <w:lang w:eastAsia="zh-CN"/>
      </w:rPr>
      <w:t>ZYY</w:t>
    </w:r>
    <w:r>
      <w:rPr>
        <w:rFonts w:hint="eastAsia" w:eastAsia="宋体"/>
        <w:sz w:val="18"/>
        <w:szCs w:val="18"/>
        <w:lang w:val="en-US" w:eastAsia="zh-CN"/>
      </w:rPr>
      <w:t>-</w:t>
    </w:r>
    <w:r>
      <w:rPr>
        <w:rFonts w:eastAsia="宋体"/>
        <w:sz w:val="18"/>
        <w:szCs w:val="18"/>
        <w:lang w:eastAsia="zh-CN"/>
      </w:rPr>
      <w:t>JG-SOP.0</w:t>
    </w:r>
    <w:r>
      <w:rPr>
        <w:rFonts w:hint="eastAsia" w:eastAsia="宋体"/>
        <w:sz w:val="18"/>
        <w:szCs w:val="18"/>
        <w:lang w:val="en-US" w:eastAsia="zh-CN"/>
      </w:rPr>
      <w:t>03</w:t>
    </w:r>
    <w:r>
      <w:rPr>
        <w:rFonts w:eastAsia="宋体"/>
        <w:sz w:val="18"/>
        <w:szCs w:val="18"/>
        <w:lang w:eastAsia="zh-CN"/>
      </w:rPr>
      <w:t>-02.0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2JjNDU3ZTQwMmQzNjY5ODY0NDgzMTc4MmQ3ODUifQ=="/>
  </w:docVars>
  <w:rsids>
    <w:rsidRoot w:val="6B921B89"/>
    <w:rsid w:val="6B921B89"/>
    <w:rsid w:val="7EB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3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498</Characters>
  <Lines>0</Lines>
  <Paragraphs>0</Paragraphs>
  <TotalTime>3</TotalTime>
  <ScaleCrop>false</ScaleCrop>
  <LinksUpToDate>false</LinksUpToDate>
  <CharactersWithSpaces>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2023-10-12T06:23:00Z</dcterms:created>
  <dc:creator>董婷</dc:creator>
  <cp:lastModifiedBy>董婷</cp:lastModifiedBy>
  <dcterms:modified xsi:type="dcterms:W3CDTF">2024-07-10T01:10:46Z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AAC751D8B88A40CE9976F78FF2EF4369_11</vt:lpwstr>
  </property>
</Properties>
</file>